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Pr="00035F46" w:rsidRDefault="001A42AF" w:rsidP="001A42AF">
      <w:pPr>
        <w:jc w:val="right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>Приложение 3</w:t>
      </w:r>
    </w:p>
    <w:p w:rsidR="001A42AF" w:rsidRPr="00035F46" w:rsidRDefault="001A42AF">
      <w:pPr>
        <w:jc w:val="center"/>
        <w:rPr>
          <w:b/>
          <w:sz w:val="26"/>
          <w:szCs w:val="26"/>
        </w:rPr>
      </w:pPr>
    </w:p>
    <w:p w:rsidR="001F790A" w:rsidRPr="00035F46" w:rsidRDefault="00C2589C">
      <w:pPr>
        <w:jc w:val="center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 xml:space="preserve">ЭКСТРЕННОЕ </w:t>
      </w:r>
      <w:r w:rsidR="007A309E" w:rsidRPr="00035F46">
        <w:rPr>
          <w:b/>
          <w:sz w:val="26"/>
          <w:szCs w:val="26"/>
        </w:rPr>
        <w:t xml:space="preserve">ПРЕДУПРЕЖДЕНИЕ </w:t>
      </w:r>
    </w:p>
    <w:p w:rsidR="001F790A" w:rsidRPr="00035F46" w:rsidRDefault="007A309E">
      <w:pPr>
        <w:jc w:val="center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 w:rsidR="001F790A" w:rsidRPr="00035F46" w:rsidRDefault="007A309E">
      <w:pPr>
        <w:jc w:val="center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 w:rsidR="001F790A" w:rsidRPr="00035F46" w:rsidRDefault="007A309E">
      <w:pPr>
        <w:jc w:val="center"/>
        <w:rPr>
          <w:sz w:val="26"/>
          <w:szCs w:val="26"/>
        </w:rPr>
      </w:pPr>
      <w:r w:rsidRPr="00035F46"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035F46" w:rsidRDefault="001F790A">
      <w:pPr>
        <w:jc w:val="center"/>
        <w:rPr>
          <w:b/>
          <w:sz w:val="26"/>
          <w:szCs w:val="26"/>
        </w:rPr>
      </w:pP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b/>
          <w:sz w:val="26"/>
          <w:szCs w:val="26"/>
        </w:rPr>
        <w:t xml:space="preserve">1. </w:t>
      </w:r>
      <w:r w:rsidR="00035F46" w:rsidRPr="00035F46">
        <w:rPr>
          <w:sz w:val="26"/>
          <w:szCs w:val="26"/>
        </w:rPr>
        <w:t>14</w:t>
      </w:r>
      <w:r w:rsidR="002D3294" w:rsidRPr="00035F46">
        <w:rPr>
          <w:sz w:val="26"/>
          <w:szCs w:val="26"/>
        </w:rPr>
        <w:t>.0</w:t>
      </w:r>
      <w:r w:rsidR="000578A3" w:rsidRPr="00035F46">
        <w:rPr>
          <w:sz w:val="26"/>
          <w:szCs w:val="26"/>
        </w:rPr>
        <w:t>2</w:t>
      </w:r>
      <w:r w:rsidR="002D3294" w:rsidRPr="00035F46">
        <w:rPr>
          <w:sz w:val="26"/>
          <w:szCs w:val="26"/>
        </w:rPr>
        <w:t>.2026</w:t>
      </w:r>
      <w:r w:rsidRPr="00035F46">
        <w:rPr>
          <w:sz w:val="26"/>
          <w:szCs w:val="26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AB09C4" w:rsidRPr="00035F46" w:rsidRDefault="00AB09C4" w:rsidP="00AB09C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highlight w:val="yellow"/>
        </w:rPr>
      </w:pPr>
    </w:p>
    <w:p w:rsidR="00035F46" w:rsidRPr="00035F46" w:rsidRDefault="00035F46" w:rsidP="00035F4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35F46">
        <w:rPr>
          <w:b/>
          <w:i/>
          <w:color w:val="000000"/>
          <w:sz w:val="28"/>
          <w:szCs w:val="28"/>
        </w:rPr>
        <w:t>Днём 15.02.2026г. местами по области ожидается гололёд, возможен ледяной дождь.</w:t>
      </w:r>
    </w:p>
    <w:p w:rsidR="00CB0FB7" w:rsidRPr="00035F46" w:rsidRDefault="00CB0FB7" w:rsidP="002D329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6"/>
          <w:szCs w:val="26"/>
          <w:highlight w:val="yellow"/>
        </w:rPr>
      </w:pPr>
    </w:p>
    <w:p w:rsidR="001F790A" w:rsidRPr="00035F4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 xml:space="preserve">2. Прогноз возникновения ЧС: 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035F46" w:rsidRPr="00CB0363" w:rsidRDefault="00035F46" w:rsidP="00035F46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CB0363">
        <w:rPr>
          <w:b/>
          <w:bCs/>
          <w:sz w:val="28"/>
          <w:szCs w:val="28"/>
        </w:rPr>
        <w:t xml:space="preserve">В связи с прогнозируемыми осадками в виде </w:t>
      </w:r>
      <w:r>
        <w:rPr>
          <w:b/>
          <w:bCs/>
          <w:sz w:val="28"/>
          <w:szCs w:val="28"/>
        </w:rPr>
        <w:t xml:space="preserve">ледяного дождя </w:t>
      </w:r>
      <w:r w:rsidRPr="00CB0363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035F46" w:rsidRPr="00CB0363" w:rsidRDefault="00035F46" w:rsidP="00035F46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B0363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035F46" w:rsidRPr="00CB0363" w:rsidRDefault="00035F46" w:rsidP="00035F46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CB0363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35F46" w:rsidRPr="0058757B" w:rsidRDefault="00035F46" w:rsidP="00035F46">
      <w:pPr>
        <w:ind w:firstLine="567"/>
        <w:jc w:val="both"/>
        <w:rPr>
          <w:bCs/>
          <w:iCs/>
          <w:sz w:val="28"/>
          <w:szCs w:val="28"/>
        </w:rPr>
      </w:pPr>
      <w:r w:rsidRPr="0058757B">
        <w:rPr>
          <w:sz w:val="28"/>
          <w:szCs w:val="28"/>
        </w:rPr>
        <w:t>В связи</w:t>
      </w:r>
      <w:r w:rsidRPr="0058757B">
        <w:rPr>
          <w:b/>
          <w:sz w:val="28"/>
          <w:szCs w:val="28"/>
        </w:rPr>
        <w:t xml:space="preserve"> </w:t>
      </w:r>
      <w:r w:rsidRPr="0058757B">
        <w:rPr>
          <w:sz w:val="28"/>
          <w:szCs w:val="28"/>
        </w:rPr>
        <w:t xml:space="preserve">с </w:t>
      </w:r>
      <w:r>
        <w:rPr>
          <w:b/>
          <w:sz w:val="28"/>
          <w:szCs w:val="28"/>
        </w:rPr>
        <w:t>гололедом</w:t>
      </w:r>
      <w:r w:rsidRPr="0058757B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58757B">
        <w:rPr>
          <w:bCs/>
          <w:iCs/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1F790A" w:rsidRPr="00035F46" w:rsidRDefault="007A309E" w:rsidP="00374D74">
      <w:pPr>
        <w:ind w:firstLine="567"/>
        <w:jc w:val="both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</w:t>
      </w:r>
      <w:proofErr w:type="gramStart"/>
      <w:r w:rsidRPr="00035F46">
        <w:rPr>
          <w:b/>
          <w:sz w:val="26"/>
          <w:szCs w:val="26"/>
        </w:rPr>
        <w:t>по</w:t>
      </w:r>
      <w:proofErr w:type="gramEnd"/>
      <w:r w:rsidRPr="00035F46">
        <w:rPr>
          <w:b/>
          <w:sz w:val="26"/>
          <w:szCs w:val="26"/>
        </w:rPr>
        <w:t xml:space="preserve"> Оренбургской области. </w:t>
      </w:r>
    </w:p>
    <w:p w:rsidR="001F790A" w:rsidRPr="00035F46" w:rsidRDefault="001F790A">
      <w:pPr>
        <w:jc w:val="center"/>
        <w:rPr>
          <w:b/>
          <w:sz w:val="26"/>
          <w:szCs w:val="26"/>
        </w:rPr>
      </w:pPr>
    </w:p>
    <w:p w:rsidR="001F790A" w:rsidRPr="00035F46" w:rsidRDefault="007A309E">
      <w:pPr>
        <w:tabs>
          <w:tab w:val="left" w:pos="851"/>
        </w:tabs>
        <w:ind w:firstLine="426"/>
        <w:jc w:val="both"/>
        <w:rPr>
          <w:b/>
          <w:sz w:val="26"/>
          <w:szCs w:val="26"/>
        </w:rPr>
      </w:pPr>
      <w:r w:rsidRPr="00035F46">
        <w:rPr>
          <w:b/>
          <w:sz w:val="26"/>
          <w:szCs w:val="26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0578A3" w:rsidRPr="00035F46" w:rsidRDefault="000578A3" w:rsidP="000578A3">
      <w:pPr>
        <w:ind w:firstLine="567"/>
        <w:jc w:val="both"/>
        <w:rPr>
          <w:sz w:val="28"/>
          <w:szCs w:val="28"/>
        </w:rPr>
      </w:pPr>
      <w:r w:rsidRPr="00035F46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</w:t>
      </w:r>
      <w:r w:rsidRPr="00035F46">
        <w:rPr>
          <w:i/>
          <w:color w:val="000000"/>
          <w:sz w:val="28"/>
          <w:szCs w:val="28"/>
        </w:rPr>
        <w:t xml:space="preserve">п. 24 Постановление Правительства РФ от 30.12.2003 № 794 «О единой государственной системе предупреждения </w:t>
      </w:r>
      <w:r w:rsidRPr="00035F46">
        <w:rPr>
          <w:i/>
          <w:color w:val="000000"/>
          <w:sz w:val="28"/>
          <w:szCs w:val="28"/>
        </w:rPr>
        <w:lastRenderedPageBreak/>
        <w:t>и ликвидации чрезвычайных ситуаций»</w:t>
      </w:r>
      <w:r w:rsidRPr="00035F46">
        <w:rPr>
          <w:i/>
          <w:sz w:val="28"/>
          <w:szCs w:val="28"/>
        </w:rPr>
        <w:t xml:space="preserve">). </w:t>
      </w:r>
      <w:r w:rsidRPr="00035F46">
        <w:rPr>
          <w:sz w:val="28"/>
          <w:szCs w:val="28"/>
        </w:rPr>
        <w:t>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3. Проверить готовность систем оповещения.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6. Провести проверку готовности резервов материальных сре</w:t>
      </w:r>
      <w:proofErr w:type="gramStart"/>
      <w:r w:rsidRPr="00035F46">
        <w:rPr>
          <w:sz w:val="26"/>
          <w:szCs w:val="26"/>
        </w:rPr>
        <w:t>дств дл</w:t>
      </w:r>
      <w:proofErr w:type="gramEnd"/>
      <w:r w:rsidRPr="00035F46">
        <w:rPr>
          <w:sz w:val="26"/>
          <w:szCs w:val="26"/>
        </w:rPr>
        <w:t>я ликвидации ЧС.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 xml:space="preserve">7. Усилить </w:t>
      </w:r>
      <w:proofErr w:type="gramStart"/>
      <w:r w:rsidRPr="00035F46">
        <w:rPr>
          <w:sz w:val="26"/>
          <w:szCs w:val="26"/>
        </w:rPr>
        <w:t>контроль за</w:t>
      </w:r>
      <w:proofErr w:type="gramEnd"/>
      <w:r w:rsidRPr="00035F46">
        <w:rPr>
          <w:sz w:val="26"/>
          <w:szCs w:val="26"/>
        </w:rPr>
        <w:t xml:space="preserve"> устойчивой работой объектов связи, энергоснабжения, состоянием объектов ЖКХ.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035F46">
        <w:rPr>
          <w:sz w:val="26"/>
          <w:szCs w:val="26"/>
        </w:rPr>
        <w:t>межрайгаза</w:t>
      </w:r>
      <w:proofErr w:type="spellEnd"/>
      <w:r w:rsidRPr="00035F46">
        <w:rPr>
          <w:sz w:val="26"/>
          <w:szCs w:val="26"/>
        </w:rPr>
        <w:t>, дорожно-ремонтного строительного управления, а также объектов ЖКХ.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035F46" w:rsidRDefault="007A309E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035F46" w:rsidRDefault="002D3294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11</w:t>
      </w:r>
      <w:r w:rsidR="007A309E" w:rsidRPr="00035F46">
        <w:rPr>
          <w:sz w:val="26"/>
          <w:szCs w:val="26"/>
        </w:rPr>
        <w:t xml:space="preserve">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035F46" w:rsidRDefault="002D3294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12</w:t>
      </w:r>
      <w:r w:rsidR="007A309E" w:rsidRPr="00035F46">
        <w:rPr>
          <w:sz w:val="26"/>
          <w:szCs w:val="26"/>
        </w:rPr>
        <w:t xml:space="preserve">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035F46" w:rsidRDefault="002D3294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13</w:t>
      </w:r>
      <w:r w:rsidR="007A309E" w:rsidRPr="00035F46">
        <w:rPr>
          <w:sz w:val="26"/>
          <w:szCs w:val="26"/>
        </w:rPr>
        <w:t>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035F46" w:rsidRDefault="002D3294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14</w:t>
      </w:r>
      <w:r w:rsidR="007A309E" w:rsidRPr="00035F46">
        <w:rPr>
          <w:sz w:val="26"/>
          <w:szCs w:val="26"/>
        </w:rPr>
        <w:t>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2D3294" w:rsidRDefault="002D3294">
      <w:pPr>
        <w:ind w:firstLine="567"/>
        <w:jc w:val="both"/>
        <w:rPr>
          <w:sz w:val="26"/>
          <w:szCs w:val="26"/>
        </w:rPr>
      </w:pPr>
      <w:r w:rsidRPr="00035F46">
        <w:rPr>
          <w:sz w:val="26"/>
          <w:szCs w:val="26"/>
        </w:rPr>
        <w:t>15</w:t>
      </w:r>
      <w:r w:rsidR="007A309E" w:rsidRPr="00035F46">
        <w:rPr>
          <w:sz w:val="26"/>
          <w:szCs w:val="26"/>
        </w:rPr>
        <w:t xml:space="preserve">. Усилить </w:t>
      </w:r>
      <w:proofErr w:type="gramStart"/>
      <w:r w:rsidR="007A309E" w:rsidRPr="00035F46">
        <w:rPr>
          <w:sz w:val="26"/>
          <w:szCs w:val="26"/>
        </w:rPr>
        <w:t>контроль за</w:t>
      </w:r>
      <w:proofErr w:type="gramEnd"/>
      <w:r w:rsidR="007A309E" w:rsidRPr="00035F46">
        <w:rPr>
          <w:sz w:val="26"/>
          <w:szCs w:val="26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  <w:r w:rsidR="007A309E" w:rsidRPr="002D3294">
        <w:rPr>
          <w:sz w:val="26"/>
          <w:szCs w:val="26"/>
        </w:rPr>
        <w:t xml:space="preserve"> </w:t>
      </w:r>
    </w:p>
    <w:sectPr w:rsidR="001F790A" w:rsidRPr="002D3294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35F46"/>
    <w:rsid w:val="00043CDD"/>
    <w:rsid w:val="000578A3"/>
    <w:rsid w:val="001A42AF"/>
    <w:rsid w:val="001F790A"/>
    <w:rsid w:val="00223FF6"/>
    <w:rsid w:val="002D3294"/>
    <w:rsid w:val="00374D74"/>
    <w:rsid w:val="00465357"/>
    <w:rsid w:val="007A309E"/>
    <w:rsid w:val="00990422"/>
    <w:rsid w:val="00AB09C4"/>
    <w:rsid w:val="00AF4172"/>
    <w:rsid w:val="00B47C52"/>
    <w:rsid w:val="00C2589C"/>
    <w:rsid w:val="00C52B1D"/>
    <w:rsid w:val="00CB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53BA-2674-4E06-810E-4E36009E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18</cp:revision>
  <cp:lastPrinted>2024-07-07T09:49:00Z</cp:lastPrinted>
  <dcterms:created xsi:type="dcterms:W3CDTF">2025-01-08T09:40:00Z</dcterms:created>
  <dcterms:modified xsi:type="dcterms:W3CDTF">2026-02-14T08:16:00Z</dcterms:modified>
  <dc:language>ru-RU</dc:language>
</cp:coreProperties>
</file>